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center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</w:t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26 октября 2026 года</w:t>
      </w:r>
    </w:p>
    <w:p>
      <w:pPr>
        <w:spacing w:before="0" w:after="0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автономн</w:t>
      </w:r>
      <w:r>
        <w:rPr>
          <w:rFonts w:ascii="Times New Roman" w:eastAsia="Times New Roman" w:hAnsi="Times New Roman" w:cs="Times New Roman"/>
        </w:rPr>
        <w:t>ого округа – Югры Миненко Юлия Борисовна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в помещении мирового судьи судебного участка №3 Ханты-Мансийского судебного района дело об админи</w:t>
      </w:r>
      <w:r>
        <w:rPr>
          <w:rFonts w:ascii="Times New Roman" w:eastAsia="Times New Roman" w:hAnsi="Times New Roman" w:cs="Times New Roman"/>
        </w:rPr>
        <w:t>стративном правонарушении №5-</w:t>
      </w:r>
      <w:r>
        <w:rPr>
          <w:rFonts w:ascii="Times New Roman" w:eastAsia="Times New Roman" w:hAnsi="Times New Roman" w:cs="Times New Roman"/>
        </w:rPr>
        <w:t>835</w:t>
      </w:r>
      <w:r>
        <w:rPr>
          <w:rFonts w:ascii="Times New Roman" w:eastAsia="Times New Roman" w:hAnsi="Times New Roman" w:cs="Times New Roman"/>
        </w:rPr>
        <w:t>-2803/202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>, возбужденное по ч.4 ст.15.33 КоАП РФ в отношении должностного лица –</w:t>
      </w:r>
      <w:r>
        <w:rPr>
          <w:rFonts w:ascii="Times New Roman" w:eastAsia="Times New Roman" w:hAnsi="Times New Roman" w:cs="Times New Roman"/>
        </w:rPr>
        <w:t>начальника ОУИиЗП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АО «ГСК «ЮГОРИЯ»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Головенко Анны Николаевны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30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сведений о привлечении к административной ответственности не представлено,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у с т а н о в и л:</w:t>
      </w:r>
    </w:p>
    <w:p>
      <w:pPr>
        <w:spacing w:before="0" w:after="0"/>
        <w:ind w:firstLine="709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Головенко А.Н.</w:t>
      </w:r>
      <w:r>
        <w:rPr>
          <w:rFonts w:ascii="Times New Roman" w:eastAsia="Times New Roman" w:hAnsi="Times New Roman" w:cs="Times New Roman"/>
        </w:rPr>
        <w:t xml:space="preserve">, являясь </w:t>
      </w:r>
      <w:r>
        <w:rPr>
          <w:rFonts w:ascii="Times New Roman" w:eastAsia="Times New Roman" w:hAnsi="Times New Roman" w:cs="Times New Roman"/>
        </w:rPr>
        <w:t xml:space="preserve">должностным лицом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начальником ОУТ и ЗП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АО «ГСК «ЮГОРИЯ»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и, исполняя должностные обязанности по месту нахождения юридического лица по адресу: г.Ханты-Мансийск ул.</w:t>
      </w:r>
      <w:r>
        <w:rPr>
          <w:rFonts w:ascii="Times New Roman" w:eastAsia="Times New Roman" w:hAnsi="Times New Roman" w:cs="Times New Roman"/>
        </w:rPr>
        <w:t>Комсомольскаязд.61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в нарушение Федерального закона от 29.12.2006 №255-ФЗ «Об обязательном социальном страховании на случай временной нетрудоспособности</w:t>
      </w:r>
      <w:r>
        <w:rPr>
          <w:rFonts w:ascii="Times New Roman" w:eastAsia="Times New Roman" w:hAnsi="Times New Roman" w:cs="Times New Roman"/>
        </w:rPr>
        <w:t xml:space="preserve"> и в связи с материнством», </w:t>
      </w:r>
      <w:r>
        <w:rPr>
          <w:rFonts w:ascii="Times New Roman" w:eastAsia="Times New Roman" w:hAnsi="Times New Roman" w:cs="Times New Roman"/>
        </w:rPr>
        <w:t>Правил получения Фондом пенсион</w:t>
      </w:r>
      <w:r>
        <w:rPr>
          <w:rFonts w:ascii="Times New Roman" w:eastAsia="Times New Roman" w:hAnsi="Times New Roman" w:cs="Times New Roman"/>
        </w:rPr>
        <w:t>ного и социального страхования Р</w:t>
      </w:r>
      <w:r>
        <w:rPr>
          <w:rFonts w:ascii="Times New Roman" w:eastAsia="Times New Roman" w:hAnsi="Times New Roman" w:cs="Times New Roman"/>
        </w:rPr>
        <w:t xml:space="preserve">оссийской Федерации сведений и документов, необходимых для назначения и выплаты пособий по временной нетрудоспособности, по беременности и родам, единовременного пособия при рождении ребенка, ежемесячного пособия по уходу за ребенком, утвержденных постановлением Правительства Российской Федерации от 23.11.2021 №2010, в срок до </w:t>
      </w:r>
      <w:r>
        <w:rPr>
          <w:rFonts w:ascii="Times New Roman" w:eastAsia="Times New Roman" w:hAnsi="Times New Roman" w:cs="Times New Roman"/>
        </w:rPr>
        <w:t>24:00 23.03.2026</w:t>
      </w:r>
      <w:r>
        <w:rPr>
          <w:rFonts w:ascii="Times New Roman" w:eastAsia="Times New Roman" w:hAnsi="Times New Roman" w:cs="Times New Roman"/>
        </w:rPr>
        <w:t xml:space="preserve">, в течение трех рабочих дней со дня </w:t>
      </w:r>
      <w:r>
        <w:rPr>
          <w:rFonts w:ascii="Times New Roman" w:eastAsia="Times New Roman" w:hAnsi="Times New Roman" w:cs="Times New Roman"/>
        </w:rPr>
        <w:t>получения данных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 закрытии электронного листка нетрудоспособности по запросу страховщика</w:t>
      </w:r>
      <w:r>
        <w:rPr>
          <w:rFonts w:ascii="Times New Roman" w:eastAsia="Times New Roman" w:hAnsi="Times New Roman" w:cs="Times New Roman"/>
        </w:rPr>
        <w:t xml:space="preserve"> не обеспечила направле</w:t>
      </w:r>
      <w:r>
        <w:rPr>
          <w:rFonts w:ascii="Times New Roman" w:eastAsia="Times New Roman" w:hAnsi="Times New Roman" w:cs="Times New Roman"/>
        </w:rPr>
        <w:t>ние в ОСФР по ХМАО-Югре сведений, необходимых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для назначения и выплаты пособия по временной нетрудоспособности </w:t>
      </w:r>
      <w:r>
        <w:rPr>
          <w:rFonts w:ascii="Times New Roman" w:eastAsia="Times New Roman" w:hAnsi="Times New Roman" w:cs="Times New Roman"/>
        </w:rPr>
        <w:t xml:space="preserve">застрахованному лицу </w:t>
      </w:r>
      <w:r>
        <w:rPr>
          <w:rFonts w:ascii="Times New Roman" w:eastAsia="Times New Roman" w:hAnsi="Times New Roman" w:cs="Times New Roman"/>
        </w:rPr>
        <w:t>Левченко О.И.</w:t>
      </w:r>
      <w:r>
        <w:rPr>
          <w:rFonts w:ascii="Times New Roman" w:eastAsia="Times New Roman" w:hAnsi="Times New Roman" w:cs="Times New Roman"/>
        </w:rPr>
        <w:t xml:space="preserve"> по электронному листку №</w:t>
      </w:r>
      <w:r>
        <w:rPr>
          <w:rFonts w:ascii="Times New Roman" w:eastAsia="Times New Roman" w:hAnsi="Times New Roman" w:cs="Times New Roman"/>
        </w:rPr>
        <w:t>910339367552</w:t>
      </w:r>
      <w:r>
        <w:rPr>
          <w:rFonts w:ascii="Times New Roman" w:eastAsia="Times New Roman" w:hAnsi="Times New Roman" w:cs="Times New Roman"/>
        </w:rPr>
        <w:t xml:space="preserve"> за период </w:t>
      </w:r>
      <w:r>
        <w:rPr>
          <w:rFonts w:ascii="Times New Roman" w:eastAsia="Times New Roman" w:hAnsi="Times New Roman" w:cs="Times New Roman"/>
        </w:rPr>
        <w:t xml:space="preserve">нетрудоспособности </w:t>
      </w:r>
      <w:r>
        <w:rPr>
          <w:rFonts w:ascii="Times New Roman" w:eastAsia="Times New Roman" w:hAnsi="Times New Roman" w:cs="Times New Roman"/>
        </w:rPr>
        <w:t xml:space="preserve">с </w:t>
      </w:r>
      <w:r>
        <w:rPr>
          <w:rFonts w:ascii="Times New Roman" w:eastAsia="Times New Roman" w:hAnsi="Times New Roman" w:cs="Times New Roman"/>
        </w:rPr>
        <w:t>11.03.2026 по 17.03.2026</w:t>
      </w:r>
      <w:r>
        <w:rPr>
          <w:rFonts w:ascii="Times New Roman" w:eastAsia="Times New Roman" w:hAnsi="Times New Roman" w:cs="Times New Roman"/>
        </w:rPr>
        <w:t xml:space="preserve">, чем </w:t>
      </w:r>
      <w:r>
        <w:rPr>
          <w:rFonts w:ascii="Times New Roman" w:eastAsia="Times New Roman" w:hAnsi="Times New Roman" w:cs="Times New Roman"/>
        </w:rPr>
        <w:t>24.03.2026</w:t>
      </w:r>
      <w:r>
        <w:rPr>
          <w:rFonts w:ascii="Times New Roman" w:eastAsia="Times New Roman" w:hAnsi="Times New Roman" w:cs="Times New Roman"/>
        </w:rPr>
        <w:t xml:space="preserve"> в 00 час. 01 мин. совершила пра</w:t>
      </w:r>
      <w:r>
        <w:rPr>
          <w:rFonts w:ascii="Times New Roman" w:eastAsia="Times New Roman" w:hAnsi="Times New Roman" w:cs="Times New Roman"/>
        </w:rPr>
        <w:t>вонарушение, предусмотренное ч.4</w:t>
      </w:r>
      <w:r>
        <w:rPr>
          <w:rFonts w:ascii="Times New Roman" w:eastAsia="Times New Roman" w:hAnsi="Times New Roman" w:cs="Times New Roman"/>
        </w:rPr>
        <w:t xml:space="preserve"> ст.15.33 КоАП РФ.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Головенко А.Н.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явилась, о месте и времени судебного заседания извещена надлежащим образом, об отложении судебного заседания не ходатайствовала.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Головенко А.Н.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зучив и проанализировав письменные материалы дела, мировой судья пришел к следующему.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п.2.1 ч.2 ст.4.1 Федерального закона </w:t>
      </w:r>
      <w:r>
        <w:rPr>
          <w:rFonts w:ascii="Times New Roman" w:eastAsia="Times New Roman" w:hAnsi="Times New Roman" w:cs="Times New Roman"/>
        </w:rPr>
        <w:t xml:space="preserve">от 29.12.2006 №255-ФЗ «Об обязательном социальном страховании на случай временной нетрудоспособности и в связи с материнством» (далее-Федеральный закон №255-ФЗ) страхователи обязаны </w:t>
      </w:r>
      <w:r>
        <w:rPr>
          <w:rFonts w:ascii="Times New Roman" w:eastAsia="Times New Roman" w:hAnsi="Times New Roman" w:cs="Times New Roman"/>
        </w:rPr>
        <w:t>своевременно представлять в установленном порядке в территориальный орган страховщика сведения, необходимые для назначения и выплаты страхового обеспечения застрахованному лицу.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</w:t>
      </w:r>
      <w:r>
        <w:rPr>
          <w:rFonts w:ascii="Times New Roman" w:eastAsia="Times New Roman" w:hAnsi="Times New Roman" w:cs="Times New Roman"/>
        </w:rPr>
        <w:t>ч.8 ст.13</w:t>
      </w:r>
      <w:r>
        <w:rPr>
          <w:rFonts w:ascii="Times New Roman" w:eastAsia="Times New Roman" w:hAnsi="Times New Roman" w:cs="Times New Roman"/>
        </w:rPr>
        <w:t xml:space="preserve"> Федерального закона №255-ФЗ </w:t>
      </w:r>
      <w:r>
        <w:rPr>
          <w:rFonts w:ascii="Times New Roman" w:eastAsia="Times New Roman" w:hAnsi="Times New Roman" w:cs="Times New Roman"/>
        </w:rPr>
        <w:t>страхователи не позднее трех рабочих дней со дня получения данных о закрытом листке нетрудоспособности, сформированном в форме электронного документа, передают в информационную систему страховщика в составе сведений для формирования электронного листка нетрудоспособности сведения, необходимые для назначения и выплаты пособий по временной нетрудоспособности, по беременности и родам, подписанные с использованием усиленной квалифицированной</w:t>
      </w:r>
      <w:r>
        <w:rPr>
          <w:rFonts w:ascii="Times New Roman" w:eastAsia="Times New Roman" w:hAnsi="Times New Roman" w:cs="Times New Roman"/>
        </w:rPr>
        <w:t> </w:t>
      </w:r>
      <w:hyperlink r:id="rId4" w:anchor="/document/12184522/entry/21" w:history="1">
        <w:r>
          <w:rPr>
            <w:rFonts w:ascii="Times New Roman" w:eastAsia="Times New Roman" w:hAnsi="Times New Roman" w:cs="Times New Roman"/>
            <w:color w:val="0000EE"/>
          </w:rPr>
          <w:t>электронной подписи</w:t>
        </w:r>
      </w:hyperlink>
      <w:r>
        <w:rPr>
          <w:rFonts w:ascii="Times New Roman" w:eastAsia="Times New Roman" w:hAnsi="Times New Roman" w:cs="Times New Roman"/>
        </w:rPr>
        <w:t>, если иное не установлено настоящей статьей.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требований ч.17 ст.13 Федерального закона №255-ФЗ </w:t>
      </w:r>
      <w:r>
        <w:rPr>
          <w:rFonts w:ascii="Times New Roman" w:eastAsia="Times New Roman" w:hAnsi="Times New Roman" w:cs="Times New Roman"/>
        </w:rPr>
        <w:t xml:space="preserve">состав сведений и документов, необходимых для назначения и выплаты пособий по временной </w:t>
      </w:r>
      <w:r>
        <w:rPr>
          <w:rFonts w:ascii="Times New Roman" w:eastAsia="Times New Roman" w:hAnsi="Times New Roman" w:cs="Times New Roman"/>
        </w:rPr>
        <w:t>нетрудоспособности, по беременности и родам, единовременного пособия при рождении ребенка, ежемесячного пособия по уходу за ребенком, и</w:t>
      </w:r>
      <w:r>
        <w:rPr>
          <w:rFonts w:ascii="Times New Roman" w:eastAsia="Times New Roman" w:hAnsi="Times New Roman" w:cs="Times New Roman"/>
        </w:rPr>
        <w:t> </w:t>
      </w:r>
      <w:hyperlink r:id="rId4" w:anchor="/document/403124973/entry/1000" w:history="1">
        <w:r>
          <w:rPr>
            <w:rFonts w:ascii="Times New Roman" w:eastAsia="Times New Roman" w:hAnsi="Times New Roman" w:cs="Times New Roman"/>
            <w:color w:val="0000EE"/>
          </w:rPr>
          <w:t>порядок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их получения страховщиком, в том числе в электронной форме с использованием единой системы межведомственного электронного взаимодействия, устанавливаются Правительством Российской Федерации.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Правила получения Фондом пенсионного и социального страхования российской Федерации сведений и документов, необходимых для назначения и выплаты пособий по временной нетрудоспособности, по беременности и родам, единовременного пособия при рождении ребенка, ежемесячного пособия по уходу за ребенком, утверждены постановлением Правительства Российской Федерации от 23.11.2021 №2010 (далее-Правила)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В соответствии с п.22</w:t>
      </w:r>
      <w:r>
        <w:rPr>
          <w:rFonts w:ascii="Times New Roman" w:eastAsia="Times New Roman" w:hAnsi="Times New Roman" w:cs="Times New Roman"/>
        </w:rPr>
        <w:t xml:space="preserve"> Правил </w:t>
      </w:r>
      <w:r>
        <w:rPr>
          <w:rFonts w:ascii="Times New Roman" w:eastAsia="Times New Roman" w:hAnsi="Times New Roman" w:cs="Times New Roman"/>
        </w:rPr>
        <w:t>страхователи не позднее 3 рабочих дней со дня получения данных о закрытии электронного листка нетрудоспособности по запросу страховщика размещают в информационной системе страховщика подписанные усиленной квалифицированной</w:t>
      </w:r>
      <w:r>
        <w:rPr>
          <w:rFonts w:ascii="Times New Roman" w:eastAsia="Times New Roman" w:hAnsi="Times New Roman" w:cs="Times New Roman"/>
        </w:rPr>
        <w:t> </w:t>
      </w:r>
      <w:hyperlink r:id="rId4" w:anchor="/document/12184522/entry/21" w:history="1">
        <w:r>
          <w:rPr>
            <w:rFonts w:ascii="Times New Roman" w:eastAsia="Times New Roman" w:hAnsi="Times New Roman" w:cs="Times New Roman"/>
            <w:color w:val="0000EE"/>
          </w:rPr>
          <w:t>электронной подписью</w:t>
        </w:r>
      </w:hyperlink>
      <w:r>
        <w:rPr>
          <w:rFonts w:ascii="Times New Roman" w:eastAsia="Times New Roman" w:hAnsi="Times New Roman" w:cs="Times New Roman"/>
        </w:rPr>
        <w:t xml:space="preserve"> сведения, необходимые для назначения и выплаты пособия по временной нетрудоспособности.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судебном заседании установлено, что </w:t>
      </w:r>
      <w:r>
        <w:rPr>
          <w:rFonts w:ascii="Times New Roman" w:eastAsia="Times New Roman" w:hAnsi="Times New Roman" w:cs="Times New Roman"/>
        </w:rPr>
        <w:t>уведомление о закрытии листка нетрудоспособности №</w:t>
      </w:r>
      <w:r>
        <w:rPr>
          <w:rFonts w:ascii="Times New Roman" w:eastAsia="Times New Roman" w:hAnsi="Times New Roman" w:cs="Times New Roman"/>
        </w:rPr>
        <w:t>910339367552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Левченко О.И.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за период нетрудоспособности </w:t>
      </w:r>
      <w:r>
        <w:rPr>
          <w:rFonts w:ascii="Times New Roman" w:eastAsia="Times New Roman" w:hAnsi="Times New Roman" w:cs="Times New Roman"/>
        </w:rPr>
        <w:t xml:space="preserve">с </w:t>
      </w:r>
      <w:r>
        <w:rPr>
          <w:rFonts w:ascii="Times New Roman" w:eastAsia="Times New Roman" w:hAnsi="Times New Roman" w:cs="Times New Roman"/>
        </w:rPr>
        <w:t>11.03.2026 по 17.03.2026</w:t>
      </w:r>
      <w:r>
        <w:rPr>
          <w:rFonts w:ascii="Times New Roman" w:eastAsia="Times New Roman" w:hAnsi="Times New Roman" w:cs="Times New Roman"/>
        </w:rPr>
        <w:t xml:space="preserve"> и запрос на проверку, подтверждение, корректировку сведений страхователю (работодателю) был направлен оператором Единой государственной информационной системы </w:t>
      </w:r>
      <w:r>
        <w:rPr>
          <w:rFonts w:ascii="Times New Roman" w:eastAsia="Times New Roman" w:hAnsi="Times New Roman" w:cs="Times New Roman"/>
        </w:rPr>
        <w:t>18.03.2026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Страхователю следовало до 24:00 </w:t>
      </w:r>
      <w:r>
        <w:rPr>
          <w:rFonts w:ascii="Times New Roman" w:eastAsia="Times New Roman" w:hAnsi="Times New Roman" w:cs="Times New Roman"/>
        </w:rPr>
        <w:t>23.03.2026</w:t>
      </w:r>
      <w:r>
        <w:rPr>
          <w:rFonts w:ascii="Times New Roman" w:eastAsia="Times New Roman" w:hAnsi="Times New Roman" w:cs="Times New Roman"/>
        </w:rPr>
        <w:t xml:space="preserve"> направить в ОСФР ответ на данный запрос.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Вместе с тем, в установленные законом сроки сведения, </w:t>
      </w:r>
      <w:r>
        <w:rPr>
          <w:rFonts w:ascii="Times New Roman" w:eastAsia="Times New Roman" w:hAnsi="Times New Roman" w:cs="Times New Roman"/>
        </w:rPr>
        <w:t>необходимые для назначения и выплаты пособия по временной нетрудоспособности</w:t>
      </w:r>
      <w:r>
        <w:rPr>
          <w:rFonts w:ascii="Times New Roman" w:eastAsia="Times New Roman" w:hAnsi="Times New Roman" w:cs="Times New Roman"/>
        </w:rPr>
        <w:t xml:space="preserve"> и подписанные усиленной квалифицированной </w:t>
      </w:r>
      <w:hyperlink r:id="rId4" w:anchor="/document/12184522/entry/21" w:history="1">
        <w:r>
          <w:rPr>
            <w:rFonts w:ascii="Times New Roman" w:eastAsia="Times New Roman" w:hAnsi="Times New Roman" w:cs="Times New Roman"/>
            <w:color w:val="0000EE"/>
          </w:rPr>
          <w:t>электронной подписью</w:t>
        </w:r>
      </w:hyperlink>
      <w:r>
        <w:rPr>
          <w:rFonts w:ascii="Times New Roman" w:eastAsia="Times New Roman" w:hAnsi="Times New Roman" w:cs="Times New Roman"/>
        </w:rPr>
        <w:t xml:space="preserve"> не представлены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Фактически обстоятельства дела подтверждаются исследованными в судебном заседании доказательствами, а именно: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-протоколом об административном правонарушении №</w:t>
      </w:r>
      <w:r>
        <w:rPr>
          <w:rFonts w:ascii="Times New Roman" w:eastAsia="Times New Roman" w:hAnsi="Times New Roman" w:cs="Times New Roman"/>
        </w:rPr>
        <w:t>1590254 от 30.09.2026</w:t>
      </w:r>
      <w:r>
        <w:rPr>
          <w:rFonts w:ascii="Times New Roman" w:eastAsia="Times New Roman" w:hAnsi="Times New Roman" w:cs="Times New Roman"/>
        </w:rPr>
        <w:t>;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-копией выписки из ЕГРЮЛ в отношении </w:t>
      </w:r>
      <w:r>
        <w:rPr>
          <w:rFonts w:ascii="Times New Roman" w:eastAsia="Times New Roman" w:hAnsi="Times New Roman" w:cs="Times New Roman"/>
        </w:rPr>
        <w:t>АО «ГСК «ЮГОРИЯ»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-скриншотом функционального компонента «Процессинг и управление выплатами» Федеральной государственной информационной системы «Единая интегрированная информационная система «Соцстрах», подтверждающий дату нап</w:t>
      </w:r>
      <w:r>
        <w:rPr>
          <w:rFonts w:ascii="Times New Roman" w:eastAsia="Times New Roman" w:hAnsi="Times New Roman" w:cs="Times New Roman"/>
        </w:rPr>
        <w:t>равления и поступления сведения;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-распечаткой проактивного процесса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со ст.2.4 КоАП РФ </w:t>
      </w:r>
      <w:r>
        <w:rPr>
          <w:rFonts w:ascii="Times New Roman" w:eastAsia="Times New Roman" w:hAnsi="Times New Roman" w:cs="Times New Roman"/>
        </w:rPr>
        <w:t>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Согласно копии</w:t>
      </w:r>
      <w:r>
        <w:rPr>
          <w:rFonts w:ascii="Times New Roman" w:eastAsia="Times New Roman" w:hAnsi="Times New Roman" w:cs="Times New Roman"/>
        </w:rPr>
        <w:t xml:space="preserve"> приказа №</w:t>
      </w:r>
      <w:r>
        <w:rPr>
          <w:rFonts w:ascii="Times New Roman" w:eastAsia="Times New Roman" w:hAnsi="Times New Roman" w:cs="Times New Roman"/>
        </w:rPr>
        <w:t>04-01/1 260 от 03.06.2019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Головенко А.Н.</w:t>
      </w:r>
      <w:r>
        <w:rPr>
          <w:rFonts w:ascii="Times New Roman" w:eastAsia="Times New Roman" w:hAnsi="Times New Roman" w:cs="Times New Roman"/>
        </w:rPr>
        <w:t xml:space="preserve"> принята на должность </w:t>
      </w:r>
      <w:r>
        <w:rPr>
          <w:rFonts w:ascii="Times New Roman" w:eastAsia="Times New Roman" w:hAnsi="Times New Roman" w:cs="Times New Roman"/>
        </w:rPr>
        <w:t>начальника отдела учета труда и заработной платы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АО «ГСК «ЮГОРИЯ»</w:t>
      </w:r>
      <w:r>
        <w:rPr>
          <w:rFonts w:ascii="Times New Roman" w:eastAsia="Times New Roman" w:hAnsi="Times New Roman" w:cs="Times New Roman"/>
        </w:rPr>
        <w:t xml:space="preserve"> с </w:t>
      </w:r>
      <w:r>
        <w:rPr>
          <w:rFonts w:ascii="Times New Roman" w:eastAsia="Times New Roman" w:hAnsi="Times New Roman" w:cs="Times New Roman"/>
        </w:rPr>
        <w:t>03.06.2019.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силу распоряжения первого заместителя главного бухгалтера АО «ГСК «Югория» от 14.01.2025 сотрудники отдела учета труда и заработной платы назначены ответственными </w:t>
      </w:r>
      <w:r>
        <w:rPr>
          <w:rFonts w:ascii="Times New Roman" w:eastAsia="Times New Roman" w:hAnsi="Times New Roman" w:cs="Times New Roman"/>
        </w:rPr>
        <w:t>за обеспечение передачи сведений в СФР.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Головенко А.Н.</w:t>
      </w:r>
      <w:r>
        <w:rPr>
          <w:rFonts w:ascii="Times New Roman" w:eastAsia="Times New Roman" w:hAnsi="Times New Roman" w:cs="Times New Roman"/>
        </w:rPr>
        <w:t xml:space="preserve"> ми</w:t>
      </w:r>
      <w:r>
        <w:rPr>
          <w:rFonts w:ascii="Times New Roman" w:eastAsia="Times New Roman" w:hAnsi="Times New Roman" w:cs="Times New Roman"/>
        </w:rPr>
        <w:t>ровой судья квалифицирует по ч.4</w:t>
      </w:r>
      <w:r>
        <w:rPr>
          <w:rFonts w:ascii="Times New Roman" w:eastAsia="Times New Roman" w:hAnsi="Times New Roman" w:cs="Times New Roman"/>
        </w:rPr>
        <w:t xml:space="preserve"> ст.15.33 КоАП РФ - </w:t>
      </w:r>
      <w:r>
        <w:rPr>
          <w:rFonts w:ascii="Times New Roman" w:eastAsia="Times New Roman" w:hAnsi="Times New Roman" w:cs="Times New Roman"/>
        </w:rPr>
        <w:t>н</w:t>
      </w:r>
      <w:r>
        <w:rPr>
          <w:rFonts w:ascii="Times New Roman" w:eastAsia="Times New Roman" w:hAnsi="Times New Roman" w:cs="Times New Roman"/>
        </w:rPr>
        <w:t xml:space="preserve">епредставление в соответствии с </w:t>
      </w:r>
      <w:hyperlink r:id="rId4" w:anchor="/document/12151284/entry/1010" w:history="1">
        <w:r>
          <w:rPr>
            <w:rFonts w:ascii="Times New Roman" w:eastAsia="Times New Roman" w:hAnsi="Times New Roman" w:cs="Times New Roman"/>
            <w:color w:val="0000EE"/>
          </w:rPr>
          <w:t>законодательством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Российской Федерации об обязательном социальном страховании </w:t>
      </w:r>
      <w:r>
        <w:rPr>
          <w:rFonts w:ascii="Times New Roman" w:eastAsia="Times New Roman" w:hAnsi="Times New Roman" w:cs="Times New Roman"/>
        </w:rPr>
        <w:t>на случай временной нетрудоспособности</w:t>
      </w:r>
      <w:r>
        <w:rPr>
          <w:rFonts w:ascii="Times New Roman" w:eastAsia="Times New Roman" w:hAnsi="Times New Roman" w:cs="Times New Roman"/>
        </w:rPr>
        <w:t xml:space="preserve"> в территориальные органы Фонда пенсионного и социального страхования Российской Федерации оформленных в установленном порядке документов и (или) иных сведений, необходимых для осуществления контроля за правильностью назначения, исчисления и выплаты страхового обеспечения по обязательному социальному страхованию в связи с материнством, а также необходимых для назначения территориальным органом Фонда пенсионного и социального страхования Российской Федерации застрахованному лицу соответствующего вида пособия или исчисления его размера.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При назначении административного наказания суд учитывает характер совершенного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ответственность.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Смягчающим административную ответственность обстоятельством является добровольное прекращение противоправного поведения лицом, </w:t>
      </w:r>
      <w:r>
        <w:rPr>
          <w:rFonts w:ascii="Times New Roman" w:eastAsia="Times New Roman" w:hAnsi="Times New Roman" w:cs="Times New Roman"/>
        </w:rPr>
        <w:t xml:space="preserve">совершившим административное правонарушение, </w:t>
      </w:r>
      <w:r>
        <w:rPr>
          <w:rFonts w:ascii="Times New Roman" w:eastAsia="Times New Roman" w:hAnsi="Times New Roman" w:cs="Times New Roman"/>
        </w:rPr>
        <w:t xml:space="preserve">отягчающих административную ответственность обстоятельств мировым судьей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На основании </w:t>
      </w:r>
      <w:r>
        <w:rPr>
          <w:rFonts w:ascii="Times New Roman" w:eastAsia="Times New Roman" w:hAnsi="Times New Roman" w:cs="Times New Roman"/>
        </w:rPr>
        <w:t>изложенного, руководствуясь ст.ст.</w:t>
      </w:r>
      <w:r>
        <w:rPr>
          <w:rFonts w:ascii="Times New Roman" w:eastAsia="Times New Roman" w:hAnsi="Times New Roman" w:cs="Times New Roman"/>
        </w:rPr>
        <w:t>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 о с т а н о в и л:</w:t>
      </w:r>
    </w:p>
    <w:p>
      <w:pPr>
        <w:spacing w:before="0" w:after="0"/>
        <w:jc w:val="center"/>
      </w:pP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Головенко Анну Николаевну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виновной в совершении административного прав</w:t>
      </w:r>
      <w:r>
        <w:rPr>
          <w:rFonts w:ascii="Times New Roman" w:eastAsia="Times New Roman" w:hAnsi="Times New Roman" w:cs="Times New Roman"/>
        </w:rPr>
        <w:t>онарушения, предусмотренного ч.4</w:t>
      </w:r>
      <w:r>
        <w:rPr>
          <w:rFonts w:ascii="Times New Roman" w:eastAsia="Times New Roman" w:hAnsi="Times New Roman" w:cs="Times New Roman"/>
        </w:rPr>
        <w:t xml:space="preserve"> ст.15.33 КоАП РФ, и назначить ей наказание в виде административного штрафа в размере 300 рублей.</w:t>
      </w:r>
      <w:r>
        <w:rPr>
          <w:rFonts w:ascii="Times New Roman" w:eastAsia="Times New Roman" w:hAnsi="Times New Roman" w:cs="Times New Roman"/>
        </w:rPr>
        <w:t xml:space="preserve"> 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</w:t>
      </w:r>
      <w:hyperlink r:id="rId5" w:anchor="sub_315" w:history="1">
        <w:r>
          <w:rPr>
            <w:rFonts w:ascii="Times New Roman" w:eastAsia="Times New Roman" w:hAnsi="Times New Roman" w:cs="Times New Roman"/>
            <w:color w:val="0000EE"/>
          </w:rPr>
          <w:t>статьей 31.5</w:t>
        </w:r>
      </w:hyperlink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</w:t>
      </w:r>
      <w:hyperlink r:id="rId5" w:anchor="sub_32201" w:history="1">
        <w:r>
          <w:rPr>
            <w:rFonts w:ascii="Times New Roman" w:eastAsia="Times New Roman" w:hAnsi="Times New Roman" w:cs="Times New Roman"/>
            <w:color w:val="0000EE"/>
          </w:rPr>
          <w:t>части 1</w:t>
        </w:r>
      </w:hyperlink>
      <w:r>
        <w:rPr>
          <w:rFonts w:ascii="Times New Roman" w:eastAsia="Times New Roman" w:hAnsi="Times New Roman" w:cs="Times New Roman"/>
        </w:rPr>
        <w:t xml:space="preserve">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6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 w:line="257" w:lineRule="auto"/>
        <w:ind w:firstLine="709"/>
        <w:jc w:val="both"/>
      </w:pPr>
      <w:r>
        <w:rPr>
          <w:rFonts w:ascii="Times New Roman" w:eastAsia="Times New Roman" w:hAnsi="Times New Roman" w:cs="Times New Roman"/>
        </w:rPr>
        <w:t>Получатель: УФК по Ханты-Мансийскому автономному округу-Югре (ОСФР по ХМАО-Югре, л/с 04874Ф87010) Банк получателя:</w:t>
      </w:r>
      <w:r>
        <w:rPr>
          <w:rFonts w:ascii="Times New Roman" w:eastAsia="Times New Roman" w:hAnsi="Times New Roman" w:cs="Times New Roman"/>
        </w:rPr>
        <w:t xml:space="preserve"> Банк: ОКЦ №8 УГУ Банка России // УФК по ХМАО-Югре 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ИНН получателя: 8601002078 КПП получателя: 860101001 О</w:t>
      </w:r>
      <w:r>
        <w:rPr>
          <w:rFonts w:ascii="Times New Roman" w:eastAsia="Times New Roman" w:hAnsi="Times New Roman" w:cs="Times New Roman"/>
        </w:rPr>
        <w:t>КТМО 71879</w:t>
      </w:r>
      <w:r>
        <w:rPr>
          <w:rFonts w:ascii="Times New Roman" w:eastAsia="Times New Roman" w:hAnsi="Times New Roman" w:cs="Times New Roman"/>
        </w:rPr>
        <w:t>000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БИК ТОФК</w:t>
      </w:r>
      <w:r>
        <w:rPr>
          <w:rFonts w:ascii="Times New Roman" w:eastAsia="Times New Roman" w:hAnsi="Times New Roman" w:cs="Times New Roman"/>
        </w:rPr>
        <w:t>-007162163 КБК 79711601230060002</w:t>
      </w:r>
      <w:r>
        <w:rPr>
          <w:rFonts w:ascii="Times New Roman" w:eastAsia="Times New Roman" w:hAnsi="Times New Roman" w:cs="Times New Roman"/>
        </w:rPr>
        <w:t>140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Счет получателя платежа (номер казначейского счета) 03100643000000018700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Кор/счет 40102810245</w:t>
      </w:r>
      <w:r>
        <w:rPr>
          <w:rFonts w:ascii="Times New Roman" w:eastAsia="Times New Roman" w:hAnsi="Times New Roman" w:cs="Times New Roman"/>
        </w:rPr>
        <w:t>370000007 КБК –79711601230060002</w:t>
      </w:r>
      <w:r>
        <w:rPr>
          <w:rFonts w:ascii="Times New Roman" w:eastAsia="Times New Roman" w:hAnsi="Times New Roman" w:cs="Times New Roman"/>
        </w:rPr>
        <w:t>140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УИН </w:t>
      </w:r>
      <w:r>
        <w:rPr>
          <w:rFonts w:ascii="Times New Roman" w:eastAsia="Times New Roman" w:hAnsi="Times New Roman" w:cs="Times New Roman"/>
        </w:rPr>
        <w:t>7978600</w:t>
      </w:r>
      <w:r>
        <w:rPr>
          <w:rFonts w:ascii="Times New Roman" w:eastAsia="Times New Roman" w:hAnsi="Times New Roman" w:cs="Times New Roman"/>
        </w:rPr>
        <w:t>3009260437466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</w:t>
      </w:r>
      <w:r>
        <w:rPr>
          <w:rFonts w:ascii="Times New Roman" w:eastAsia="Times New Roman" w:hAnsi="Times New Roman" w:cs="Times New Roman"/>
        </w:rPr>
        <w:t>ирового судью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0rplc-8">
    <w:name w:val="cat-UserDefined grp-30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file:///J:\judge_4\&#1051;&#1086;&#1089;&#1077;&#1074;%20&#1072;&#1076;&#1084;\02.09.13\02.09.13.%2020.25%20%20&#1055;&#1091;&#1094;%20%20%20&#1043;%20%20&#1055;&#1056;&#1054;&#1045;&#1050;&#1058;.docx" TargetMode="External" /><Relationship Id="rId6" Type="http://schemas.openxmlformats.org/officeDocument/2006/relationships/hyperlink" Target="garantF1://12056199.3" TargetMode="Externa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